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DB0" w:rsidRDefault="004E1DB0" w:rsidP="004E1DB0">
      <w:pPr>
        <w:pStyle w:val="CRCoverPage"/>
        <w:tabs>
          <w:tab w:val="right" w:pos="9639"/>
        </w:tabs>
        <w:spacing w:after="0"/>
        <w:rPr>
          <w:b/>
          <w:i/>
          <w:noProof/>
          <w:sz w:val="28"/>
        </w:rPr>
      </w:pPr>
      <w:r>
        <w:rPr>
          <w:b/>
          <w:noProof/>
          <w:sz w:val="24"/>
        </w:rPr>
        <w:t>3GPP TSG-CT WG4 Meeting #94</w:t>
      </w:r>
      <w:r>
        <w:rPr>
          <w:b/>
          <w:i/>
          <w:noProof/>
          <w:sz w:val="28"/>
        </w:rPr>
        <w:tab/>
      </w:r>
      <w:r w:rsidRPr="00370D55">
        <w:rPr>
          <w:b/>
          <w:noProof/>
          <w:sz w:val="24"/>
        </w:rPr>
        <w:t>C4-</w:t>
      </w:r>
      <w:r w:rsidRPr="00370D55">
        <w:rPr>
          <w:b/>
          <w:noProof/>
          <w:sz w:val="24"/>
        </w:rPr>
        <w:t>19</w:t>
      </w:r>
      <w:r>
        <w:rPr>
          <w:b/>
          <w:noProof/>
          <w:sz w:val="24"/>
        </w:rPr>
        <w:t>4</w:t>
      </w:r>
      <w:r>
        <w:rPr>
          <w:b/>
          <w:noProof/>
          <w:sz w:val="24"/>
        </w:rPr>
        <w:t>311</w:t>
      </w:r>
    </w:p>
    <w:p w:rsidR="004E1DB0" w:rsidRDefault="004E1DB0" w:rsidP="004E1DB0">
      <w:pPr>
        <w:pStyle w:val="CRCoverPage"/>
        <w:outlineLvl w:val="0"/>
        <w:rPr>
          <w:b/>
          <w:noProof/>
          <w:sz w:val="24"/>
        </w:rPr>
      </w:pPr>
      <w:r>
        <w:rPr>
          <w:b/>
          <w:noProof/>
          <w:sz w:val="24"/>
        </w:rPr>
        <w:t>Portoroz, Slovenia; 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i/>
          <w:noProof/>
          <w:sz w:val="24"/>
        </w:rPr>
        <w:t>Revision of C4-194290</w:t>
      </w:r>
    </w:p>
    <w:p w:rsidR="00B076C6" w:rsidRDefault="00B076C6" w:rsidP="00B076C6">
      <w:pPr>
        <w:pStyle w:val="CRCoverPage"/>
        <w:outlineLvl w:val="0"/>
        <w:rPr>
          <w:b/>
          <w:sz w:val="24"/>
        </w:rPr>
      </w:pPr>
    </w:p>
    <w:p w:rsidR="00112C70"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315DA">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577DC" w:rsidRPr="008577DC">
        <w:rPr>
          <w:rFonts w:ascii="Arial" w:hAnsi="Arial" w:cs="Arial"/>
          <w:b/>
          <w:bCs/>
          <w:lang w:val="en-US"/>
        </w:rPr>
        <w:t>Enabling network level troubleshooting of QUIC traffic without decryption</w:t>
      </w:r>
      <w:r w:rsidR="00643DB8">
        <w:rPr>
          <w:rFonts w:ascii="Arial" w:hAnsi="Arial" w:cs="Arial"/>
          <w:b/>
          <w:bCs/>
          <w:lang w:val="en-US"/>
        </w:rPr>
        <w:t xml:space="preserve">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2C70">
        <w:rPr>
          <w:rFonts w:ascii="Arial" w:hAnsi="Arial" w:cs="Arial"/>
          <w:b/>
          <w:bCs/>
          <w:lang w:val="en-US"/>
        </w:rPr>
        <w:t>6.1.</w:t>
      </w:r>
      <w:r w:rsidR="00683355">
        <w:rPr>
          <w:rFonts w:ascii="Arial" w:hAnsi="Arial" w:cs="Arial"/>
          <w:b/>
          <w:bCs/>
          <w:lang w:val="en-US"/>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sidR="00112C70">
        <w:rPr>
          <w:rFonts w:ascii="Arial" w:hAnsi="Arial" w:cs="Arial"/>
          <w:b/>
          <w:bCs/>
          <w:lang w:val="en-US"/>
        </w:rPr>
        <w:t>iscussion</w:t>
      </w:r>
      <w:r w:rsidR="00643DB8">
        <w:rPr>
          <w:rFonts w:ascii="Arial" w:hAnsi="Arial" w:cs="Arial"/>
          <w:b/>
          <w:bCs/>
          <w:lang w:val="en-US"/>
        </w:rPr>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BA7681">
      <w:pPr>
        <w:pStyle w:val="Heading2"/>
        <w:rPr>
          <w:lang w:val="en-US"/>
        </w:rPr>
      </w:pPr>
      <w:r w:rsidRPr="006B5418">
        <w:rPr>
          <w:lang w:val="en-US"/>
        </w:rPr>
        <w:t>1. Introduction</w:t>
      </w:r>
    </w:p>
    <w:p w:rsidR="00F00301" w:rsidRDefault="009D4528" w:rsidP="00C515CD">
      <w:r>
        <w:rPr>
          <w:lang w:val="en-US"/>
        </w:rPr>
        <w:t>3GPP</w:t>
      </w:r>
      <w:r>
        <w:t> </w:t>
      </w:r>
      <w:r>
        <w:rPr>
          <w:lang w:val="en-US"/>
        </w:rPr>
        <w:t>T</w:t>
      </w:r>
      <w:r w:rsidR="00800229">
        <w:rPr>
          <w:lang w:val="en-US"/>
        </w:rPr>
        <w:t>R</w:t>
      </w:r>
      <w:r w:rsidR="00800229">
        <w:t> </w:t>
      </w:r>
      <w:r w:rsidR="00800229">
        <w:rPr>
          <w:lang w:val="en-US"/>
        </w:rPr>
        <w:t xml:space="preserve">29.893 </w:t>
      </w:r>
      <w:r w:rsidR="000C5BC1">
        <w:rPr>
          <w:lang w:val="en-US"/>
        </w:rPr>
        <w:t>(</w:t>
      </w:r>
      <w:r w:rsidR="004E1DB0">
        <w:rPr>
          <w:lang w:val="en-US"/>
        </w:rPr>
        <w:t xml:space="preserve">version </w:t>
      </w:r>
      <w:r w:rsidR="004E1DB0">
        <w:rPr>
          <w:lang w:val="en-US"/>
        </w:rPr>
        <w:t>1</w:t>
      </w:r>
      <w:r w:rsidR="000C5BC1">
        <w:rPr>
          <w:lang w:val="en-US"/>
        </w:rPr>
        <w:t>.2.0</w:t>
      </w:r>
      <w:r w:rsidR="00F00301" w:rsidRPr="00F00301">
        <w:rPr>
          <w:lang w:val="en-US"/>
        </w:rPr>
        <w:t>)</w:t>
      </w:r>
      <w:r w:rsidR="00F00301">
        <w:rPr>
          <w:lang w:val="en-US"/>
        </w:rPr>
        <w:t xml:space="preserve"> </w:t>
      </w:r>
      <w:r w:rsidR="00C515CD">
        <w:t>analyse</w:t>
      </w:r>
      <w:r w:rsidR="003B4701">
        <w:t>d</w:t>
      </w:r>
      <w:r w:rsidR="00C515CD">
        <w:t xml:space="preserve"> </w:t>
      </w:r>
      <w:r w:rsidR="005357DC" w:rsidRPr="00FC5A49">
        <w:t>draft-ietf-quic-transport-1</w:t>
      </w:r>
      <w:r w:rsidR="005357DC">
        <w:t>9</w:t>
      </w:r>
      <w:r w:rsidR="005357DC" w:rsidRPr="00FC5A49">
        <w:t>.txt</w:t>
      </w:r>
      <w:r w:rsidR="008A1BAE">
        <w:t xml:space="preserve"> </w:t>
      </w:r>
      <w:r w:rsidR="00B529C8">
        <w:t xml:space="preserve">of </w:t>
      </w:r>
      <w:r w:rsidR="005B15C5">
        <w:rPr>
          <w:lang w:val="en-US"/>
        </w:rPr>
        <w:t xml:space="preserve">version 1 of </w:t>
      </w:r>
      <w:r w:rsidR="00C515CD">
        <w:t>QUIC protocol</w:t>
      </w:r>
      <w:r w:rsidR="00F00301">
        <w:t xml:space="preserve"> </w:t>
      </w:r>
      <w:r w:rsidR="00C515CD">
        <w:t xml:space="preserve">and its potential </w:t>
      </w:r>
      <w:r w:rsidR="000C5BC1">
        <w:t xml:space="preserve">usage </w:t>
      </w:r>
      <w:r w:rsidR="00C515CD">
        <w:t xml:space="preserve">as a transport protocol for the 5GC Service Based Interfaces. </w:t>
      </w:r>
    </w:p>
    <w:p w:rsidR="00D81F15" w:rsidRDefault="00D81F15" w:rsidP="00C515CD">
      <w:r>
        <w:rPr>
          <w:lang w:val="en-US"/>
        </w:rPr>
        <w:t xml:space="preserve">As </w:t>
      </w:r>
      <w:r w:rsidR="00F00301">
        <w:rPr>
          <w:lang w:val="en-US"/>
        </w:rPr>
        <w:t>3GPP</w:t>
      </w:r>
      <w:r w:rsidR="00F00301">
        <w:t> </w:t>
      </w:r>
      <w:r w:rsidR="00F00301">
        <w:rPr>
          <w:lang w:val="en-US"/>
        </w:rPr>
        <w:t>TR</w:t>
      </w:r>
      <w:r w:rsidR="00F00301">
        <w:t> </w:t>
      </w:r>
      <w:r w:rsidR="00F00301">
        <w:rPr>
          <w:lang w:val="en-US"/>
        </w:rPr>
        <w:t xml:space="preserve">29.893 </w:t>
      </w:r>
      <w:r w:rsidR="008F50A3">
        <w:rPr>
          <w:lang w:val="en-US"/>
        </w:rPr>
        <w:t xml:space="preserve">finalization </w:t>
      </w:r>
      <w:r w:rsidR="00F00301">
        <w:rPr>
          <w:lang w:val="en-US"/>
        </w:rPr>
        <w:t xml:space="preserve">is delayed until the </w:t>
      </w:r>
      <w:r w:rsidR="000C5BC1">
        <w:rPr>
          <w:lang w:val="en-US"/>
        </w:rPr>
        <w:t>publication</w:t>
      </w:r>
      <w:r w:rsidR="00F00301">
        <w:rPr>
          <w:lang w:val="en-US"/>
        </w:rPr>
        <w:t xml:space="preserve"> </w:t>
      </w:r>
      <w:r w:rsidR="00F00301">
        <w:t xml:space="preserve">of the </w:t>
      </w:r>
      <w:r w:rsidR="005357DC">
        <w:t xml:space="preserve">RFC </w:t>
      </w:r>
      <w:r w:rsidR="008F50A3">
        <w:t xml:space="preserve">associated to </w:t>
      </w:r>
      <w:r w:rsidR="00F00301">
        <w:rPr>
          <w:lang w:val="en-US"/>
        </w:rPr>
        <w:t xml:space="preserve">version 1 of </w:t>
      </w:r>
      <w:r w:rsidR="00F00301">
        <w:t>QUIC</w:t>
      </w:r>
      <w:r w:rsidR="00D7216A">
        <w:t>,</w:t>
      </w:r>
      <w:r w:rsidR="00F00301">
        <w:t xml:space="preserve"> </w:t>
      </w:r>
      <w:r>
        <w:t xml:space="preserve">this document reports the </w:t>
      </w:r>
      <w:r w:rsidR="008E5F47">
        <w:t xml:space="preserve">status of the </w:t>
      </w:r>
      <w:r>
        <w:t xml:space="preserve">evolution of the support of </w:t>
      </w:r>
      <w:r w:rsidRPr="00D81F15">
        <w:t xml:space="preserve">network level troubleshooting </w:t>
      </w:r>
      <w:r>
        <w:t xml:space="preserve">capabilities </w:t>
      </w:r>
      <w:r w:rsidR="008F50A3">
        <w:t xml:space="preserve">as evaluated by 3GPP CT4 based on </w:t>
      </w:r>
      <w:r>
        <w:t>the last specification of QUIC,</w:t>
      </w:r>
      <w:r w:rsidR="008F50A3">
        <w:t xml:space="preserve"> i.e</w:t>
      </w:r>
      <w:bookmarkStart w:id="0" w:name="_GoBack"/>
      <w:bookmarkEnd w:id="0"/>
      <w:r w:rsidR="008F50A3">
        <w:t>.</w:t>
      </w:r>
      <w:r>
        <w:t xml:space="preserve"> </w:t>
      </w:r>
      <w:r w:rsidRPr="00FC5A49">
        <w:t>draft-ietf-quic-transport-</w:t>
      </w:r>
      <w:r>
        <w:t>23</w:t>
      </w:r>
      <w:r w:rsidRPr="00FC5A49">
        <w:t>.txt</w:t>
      </w:r>
      <w:r w:rsidR="00D7216A">
        <w:t>,</w:t>
      </w:r>
      <w:r>
        <w:t xml:space="preserve"> and proposes to send this status to the IETF</w:t>
      </w:r>
      <w:r w:rsidR="00D7216A">
        <w:t xml:space="preserve"> before the </w:t>
      </w:r>
      <w:r w:rsidR="008F50A3">
        <w:t xml:space="preserve">finalization </w:t>
      </w:r>
      <w:r w:rsidR="00D7216A">
        <w:t>of QUIC specification</w:t>
      </w:r>
      <w:r>
        <w:t>.</w:t>
      </w:r>
    </w:p>
    <w:p w:rsidR="006C6E79" w:rsidRPr="00683355" w:rsidRDefault="006C6E79" w:rsidP="00A806A9">
      <w:pPr>
        <w:rPr>
          <w:rFonts w:ascii="Arial" w:hAnsi="Arial"/>
          <w:sz w:val="32"/>
          <w:lang w:val="en-US"/>
        </w:rPr>
      </w:pPr>
      <w:r w:rsidRPr="00683355">
        <w:rPr>
          <w:rFonts w:ascii="Arial" w:hAnsi="Arial"/>
          <w:sz w:val="32"/>
          <w:lang w:val="en-US"/>
        </w:rPr>
        <w:t>2. Discussion</w:t>
      </w:r>
    </w:p>
    <w:p w:rsidR="00D81F15" w:rsidRDefault="00D81F15" w:rsidP="00A806A9">
      <w:r w:rsidRPr="00D448BF">
        <w:rPr>
          <w:lang w:val="en-US"/>
        </w:rPr>
        <w:t xml:space="preserve">TCP </w:t>
      </w:r>
      <w:r>
        <w:rPr>
          <w:lang w:val="en-US"/>
        </w:rPr>
        <w:t xml:space="preserve">headers expose network behavior </w:t>
      </w:r>
      <w:r w:rsidR="0008093F">
        <w:rPr>
          <w:lang w:val="en-US"/>
        </w:rPr>
        <w:t>to</w:t>
      </w:r>
      <w:r>
        <w:rPr>
          <w:lang w:val="en-US"/>
        </w:rPr>
        <w:t xml:space="preserve"> </w:t>
      </w:r>
      <w:r w:rsidR="00BB4BCE">
        <w:rPr>
          <w:lang w:val="en-US"/>
        </w:rPr>
        <w:t>network</w:t>
      </w:r>
      <w:r w:rsidRPr="00B64A94">
        <w:rPr>
          <w:lang w:val="en-US"/>
        </w:rPr>
        <w:t xml:space="preserve"> </w:t>
      </w:r>
      <w:r w:rsidR="0008093F">
        <w:rPr>
          <w:lang w:val="en-US"/>
        </w:rPr>
        <w:t xml:space="preserve">tools of </w:t>
      </w:r>
      <w:r>
        <w:rPr>
          <w:lang w:val="en-US"/>
        </w:rPr>
        <w:t>the 5G core signaling network</w:t>
      </w:r>
      <w:r w:rsidRPr="00D448BF">
        <w:rPr>
          <w:lang w:val="en-US"/>
        </w:rPr>
        <w:t xml:space="preserve">. </w:t>
      </w:r>
      <w:r>
        <w:t xml:space="preserve">QUIC </w:t>
      </w:r>
      <w:r w:rsidR="0008093F">
        <w:t>add</w:t>
      </w:r>
      <w:r w:rsidR="00FD6191">
        <w:t>s</w:t>
      </w:r>
      <w:r w:rsidR="0008093F">
        <w:t xml:space="preserve"> a lot of complexity and setback to these processes</w:t>
      </w:r>
      <w:r>
        <w:t xml:space="preserve"> because </w:t>
      </w:r>
      <w:r w:rsidRPr="00D448BF">
        <w:rPr>
          <w:lang w:val="en-US"/>
        </w:rPr>
        <w:t>the measure</w:t>
      </w:r>
      <w:r w:rsidR="00FD6191">
        <w:rPr>
          <w:lang w:val="en-US"/>
        </w:rPr>
        <w:t>ment</w:t>
      </w:r>
      <w:r w:rsidRPr="00D448BF">
        <w:rPr>
          <w:lang w:val="en-US"/>
        </w:rPr>
        <w:t xml:space="preserve"> of the</w:t>
      </w:r>
      <w:r w:rsidR="0008093F">
        <w:rPr>
          <w:lang w:val="en-US"/>
        </w:rPr>
        <w:t xml:space="preserve"> underlying </w:t>
      </w:r>
      <w:r w:rsidRPr="00D448BF">
        <w:rPr>
          <w:lang w:val="en-US"/>
        </w:rPr>
        <w:t xml:space="preserve">metrics </w:t>
      </w:r>
      <w:r>
        <w:t xml:space="preserve">(delay and packet lost) </w:t>
      </w:r>
      <w:r w:rsidR="00FD6191" w:rsidRPr="00D448BF">
        <w:rPr>
          <w:lang w:val="en-US"/>
        </w:rPr>
        <w:t>require</w:t>
      </w:r>
      <w:proofErr w:type="spellStart"/>
      <w:r w:rsidR="00FD6191">
        <w:t>s</w:t>
      </w:r>
      <w:proofErr w:type="spellEnd"/>
      <w:r>
        <w:t xml:space="preserve"> </w:t>
      </w:r>
      <w:r w:rsidRPr="008734BB">
        <w:t>the full decryption of the QUIC connection</w:t>
      </w:r>
      <w:r>
        <w:t>.</w:t>
      </w:r>
      <w:r w:rsidRPr="00D448BF">
        <w:t xml:space="preserve"> </w:t>
      </w:r>
    </w:p>
    <w:p w:rsidR="00D7216A" w:rsidRDefault="00D7216A" w:rsidP="00A806A9">
      <w:r>
        <w:rPr>
          <w:lang w:val="en-US"/>
        </w:rPr>
        <w:t>QUIC</w:t>
      </w:r>
      <w:r w:rsidR="0008093F">
        <w:rPr>
          <w:lang w:val="en-US"/>
        </w:rPr>
        <w:t xml:space="preserve"> core specification</w:t>
      </w:r>
      <w:r>
        <w:rPr>
          <w:lang w:val="en-US"/>
        </w:rPr>
        <w:t xml:space="preserve"> fully </w:t>
      </w:r>
      <w:r w:rsidR="0008093F">
        <w:rPr>
          <w:lang w:val="en-US"/>
        </w:rPr>
        <w:t>defines</w:t>
      </w:r>
      <w:r>
        <w:rPr>
          <w:lang w:val="en-US"/>
        </w:rPr>
        <w:t xml:space="preserve"> a network-level delay measurement mechanism, </w:t>
      </w:r>
      <w:r>
        <w:t xml:space="preserve">named </w:t>
      </w:r>
      <w:proofErr w:type="spellStart"/>
      <w:r w:rsidRPr="004070F5">
        <w:rPr>
          <w:i/>
        </w:rPr>
        <w:t>S</w:t>
      </w:r>
      <w:r>
        <w:rPr>
          <w:i/>
        </w:rPr>
        <w:t>pinbit</w:t>
      </w:r>
      <w:proofErr w:type="spellEnd"/>
      <w:r w:rsidRPr="004070F5">
        <w:rPr>
          <w:i/>
        </w:rPr>
        <w:t>(S</w:t>
      </w:r>
      <w:r w:rsidRPr="007917EF">
        <w:t>)</w:t>
      </w:r>
      <w:r w:rsidRPr="008A1BAE">
        <w:rPr>
          <w:lang w:val="en-US"/>
        </w:rPr>
        <w:t xml:space="preserve"> </w:t>
      </w:r>
      <w:r>
        <w:rPr>
          <w:lang w:val="en-US"/>
        </w:rPr>
        <w:t>(</w:t>
      </w:r>
      <w:proofErr w:type="spellStart"/>
      <w:r>
        <w:rPr>
          <w:lang w:val="en-US"/>
        </w:rPr>
        <w:t>cf</w:t>
      </w:r>
      <w:proofErr w:type="spellEnd"/>
      <w:r>
        <w:rPr>
          <w:lang w:val="en-US"/>
        </w:rPr>
        <w:t xml:space="preserve"> </w:t>
      </w:r>
      <w:r w:rsidRPr="008A1BAE">
        <w:rPr>
          <w:lang w:val="en-US"/>
        </w:rPr>
        <w:t>draft-ietf-quic-transport-23#section-17.3.1</w:t>
      </w:r>
      <w:r w:rsidRPr="00D448BF">
        <w:t xml:space="preserve">), </w:t>
      </w:r>
      <w:r w:rsidRPr="008734BB">
        <w:t>which is optional to activate, not encrypted and protected by QUIC packet-level protection.</w:t>
      </w:r>
    </w:p>
    <w:p w:rsidR="0008093F" w:rsidRPr="0008093F" w:rsidRDefault="0008093F" w:rsidP="00A806A9">
      <w:pPr>
        <w:rPr>
          <w:lang w:val="en-US"/>
        </w:rPr>
      </w:pPr>
      <w:r>
        <w:rPr>
          <w:lang w:val="en-US"/>
        </w:rPr>
        <w:t xml:space="preserve">This </w:t>
      </w:r>
      <w:r w:rsidR="008E5F47">
        <w:rPr>
          <w:lang w:val="en-US"/>
        </w:rPr>
        <w:t>specification</w:t>
      </w:r>
      <w:r>
        <w:rPr>
          <w:lang w:val="en-US"/>
        </w:rPr>
        <w:t>,</w:t>
      </w:r>
      <w:r w:rsidR="00FD6191">
        <w:rPr>
          <w:lang w:val="en-US"/>
        </w:rPr>
        <w:t xml:space="preserve"> i.e.</w:t>
      </w:r>
      <w:r>
        <w:rPr>
          <w:lang w:val="en-US"/>
        </w:rPr>
        <w:t xml:space="preserve"> </w:t>
      </w:r>
      <w:r w:rsidRPr="00D56142">
        <w:rPr>
          <w:lang w:val="en-US"/>
        </w:rPr>
        <w:t>draft-ietf-quic-transport-23.txt</w:t>
      </w:r>
      <w:r>
        <w:rPr>
          <w:lang w:val="en-US"/>
        </w:rPr>
        <w:t xml:space="preserve">, includes 2 bits, named </w:t>
      </w:r>
      <w:r>
        <w:rPr>
          <w:i/>
          <w:lang w:val="en-US"/>
        </w:rPr>
        <w:t>Reserved</w:t>
      </w:r>
      <w:r w:rsidRPr="004070F5">
        <w:rPr>
          <w:i/>
          <w:lang w:val="en-US"/>
        </w:rPr>
        <w:t>(R)</w:t>
      </w:r>
      <w:r>
        <w:rPr>
          <w:i/>
          <w:lang w:val="en-US"/>
        </w:rPr>
        <w:t>,</w:t>
      </w:r>
      <w:r>
        <w:rPr>
          <w:lang w:val="en-US"/>
        </w:rPr>
        <w:t xml:space="preserve"> used to make measurement experimentations such as increasing the accuracy of the </w:t>
      </w:r>
      <w:proofErr w:type="spellStart"/>
      <w:r w:rsidR="008E5F47" w:rsidRPr="004070F5">
        <w:rPr>
          <w:i/>
        </w:rPr>
        <w:t>S</w:t>
      </w:r>
      <w:r w:rsidR="008E5F47">
        <w:rPr>
          <w:i/>
        </w:rPr>
        <w:t>pinbit</w:t>
      </w:r>
      <w:proofErr w:type="spellEnd"/>
      <w:r w:rsidR="008E5F47" w:rsidRPr="004070F5">
        <w:rPr>
          <w:i/>
        </w:rPr>
        <w:t>(S</w:t>
      </w:r>
      <w:r w:rsidR="008E5F47" w:rsidRPr="007917EF">
        <w:t>)</w:t>
      </w:r>
      <w:r w:rsidR="008E5F47" w:rsidRPr="008A1BAE">
        <w:rPr>
          <w:lang w:val="en-US"/>
        </w:rPr>
        <w:t xml:space="preserve"> </w:t>
      </w:r>
      <w:r w:rsidR="008E5F47">
        <w:rPr>
          <w:lang w:val="en-US"/>
        </w:rPr>
        <w:t>or measuring</w:t>
      </w:r>
      <w:r>
        <w:rPr>
          <w:lang w:val="en-US"/>
        </w:rPr>
        <w:t xml:space="preserve"> network-level packet loss with</w:t>
      </w:r>
      <w:r w:rsidR="008E5F47">
        <w:rPr>
          <w:lang w:val="en-US"/>
        </w:rPr>
        <w:t xml:space="preserve">out decryption, </w:t>
      </w:r>
      <w:r w:rsidR="00FD6191">
        <w:rPr>
          <w:lang w:val="en-US"/>
        </w:rPr>
        <w:t xml:space="preserve">cf. </w:t>
      </w:r>
      <w:r w:rsidR="008E5F47" w:rsidRPr="008E5F47">
        <w:rPr>
          <w:lang w:val="en-US"/>
        </w:rPr>
        <w:t>draft-ferrieuxhamchaoui-quic-lossbits-00.txt</w:t>
      </w:r>
      <w:r>
        <w:rPr>
          <w:lang w:val="en-US"/>
        </w:rPr>
        <w:t>.</w:t>
      </w:r>
    </w:p>
    <w:p w:rsidR="00A806A9" w:rsidRDefault="009E61FF" w:rsidP="00A806A9">
      <w:pPr>
        <w:rPr>
          <w:lang w:val="en-US"/>
        </w:rPr>
      </w:pPr>
      <w:r>
        <w:rPr>
          <w:lang w:val="en-US"/>
        </w:rPr>
        <w:t>The rational for the support of network-level delay measurement</w:t>
      </w:r>
      <w:r w:rsidR="00FD6191">
        <w:rPr>
          <w:lang w:val="en-US"/>
        </w:rPr>
        <w:t>s</w:t>
      </w:r>
      <w:r>
        <w:rPr>
          <w:lang w:val="en-US"/>
        </w:rPr>
        <w:t xml:space="preserve"> and network-level packet-loss measurements </w:t>
      </w:r>
      <w:r w:rsidR="00E12551">
        <w:rPr>
          <w:lang w:val="en-US"/>
        </w:rPr>
        <w:t>without</w:t>
      </w:r>
      <w:r w:rsidR="00691F9B">
        <w:rPr>
          <w:lang w:val="en-US"/>
        </w:rPr>
        <w:t xml:space="preserve"> encryption </w:t>
      </w:r>
      <w:r w:rsidR="00D91D11">
        <w:rPr>
          <w:lang w:val="en-US"/>
        </w:rPr>
        <w:t xml:space="preserve">given in </w:t>
      </w:r>
      <w:r w:rsidR="008734BB">
        <w:rPr>
          <w:lang w:val="en-US"/>
        </w:rPr>
        <w:t>clause°</w:t>
      </w:r>
      <w:r w:rsidR="00D91D11">
        <w:rPr>
          <w:lang w:val="en-US"/>
        </w:rPr>
        <w:t xml:space="preserve">9.6.3 of </w:t>
      </w:r>
      <w:r w:rsidR="00FD6191">
        <w:rPr>
          <w:lang w:val="en-US"/>
        </w:rPr>
        <w:t>3GPP°</w:t>
      </w:r>
      <w:r w:rsidR="00D91D11">
        <w:rPr>
          <w:lang w:val="en-US"/>
        </w:rPr>
        <w:t>TR</w:t>
      </w:r>
      <w:r w:rsidR="00FD6191">
        <w:rPr>
          <w:lang w:val="en-US"/>
        </w:rPr>
        <w:t>°</w:t>
      </w:r>
      <w:r w:rsidR="00D91D11">
        <w:rPr>
          <w:lang w:val="en-US"/>
        </w:rPr>
        <w:t>29</w:t>
      </w:r>
      <w:r w:rsidR="00FD6191">
        <w:rPr>
          <w:lang w:val="en-US"/>
        </w:rPr>
        <w:t>.</w:t>
      </w:r>
      <w:r w:rsidR="00D91D11">
        <w:rPr>
          <w:lang w:val="en-US"/>
        </w:rPr>
        <w:t xml:space="preserve">893 </w:t>
      </w:r>
      <w:r w:rsidR="00FD6191">
        <w:rPr>
          <w:lang w:val="en-US"/>
        </w:rPr>
        <w:t xml:space="preserve">is </w:t>
      </w:r>
      <w:r w:rsidR="00D91D11">
        <w:rPr>
          <w:lang w:val="en-US"/>
        </w:rPr>
        <w:t>recalled below</w:t>
      </w:r>
      <w:r>
        <w:rPr>
          <w:lang w:val="en-US"/>
        </w:rPr>
        <w:t xml:space="preserve">: </w:t>
      </w:r>
    </w:p>
    <w:p w:rsidR="00B60709" w:rsidRPr="008F50A3" w:rsidRDefault="00B60709" w:rsidP="00B60709">
      <w:pPr>
        <w:pStyle w:val="B1"/>
        <w:rPr>
          <w:i/>
        </w:rPr>
      </w:pPr>
      <w:r>
        <w:t>-</w:t>
      </w:r>
      <w:r>
        <w:tab/>
      </w:r>
      <w:r w:rsidRPr="008F50A3">
        <w:rPr>
          <w:i/>
        </w:rPr>
        <w:t xml:space="preserve">QUIC replaces both TLS and TCP. One of the main differences indeed is that QUIC encrypts the transport header in addition to the payload, which is highly relevant for the network level troubleshooting matters. The existing Network OAM (Operation </w:t>
      </w:r>
      <w:proofErr w:type="gramStart"/>
      <w:r w:rsidRPr="008F50A3">
        <w:rPr>
          <w:i/>
        </w:rPr>
        <w:t>And</w:t>
      </w:r>
      <w:proofErr w:type="gramEnd"/>
      <w:r w:rsidRPr="008F50A3">
        <w:rPr>
          <w:i/>
        </w:rPr>
        <w:t xml:space="preserve"> Maintenance) solutions which are designed to make use and act on TCP headers would hence not be able to troubleshoot QUIC traffic and even less be easily adaptable to perform this task.</w:t>
      </w:r>
    </w:p>
    <w:p w:rsidR="00B60709" w:rsidRPr="008F50A3" w:rsidRDefault="00B60709" w:rsidP="00B60709">
      <w:pPr>
        <w:pStyle w:val="B1"/>
        <w:rPr>
          <w:i/>
        </w:rPr>
      </w:pPr>
      <w:r w:rsidRPr="008F50A3">
        <w:rPr>
          <w:i/>
        </w:rPr>
        <w:t>-</w:t>
      </w:r>
      <w:r w:rsidRPr="008F50A3">
        <w:rPr>
          <w:i/>
        </w:rPr>
        <w:tab/>
        <w:t xml:space="preserve">Moreover, QUIC includes an optional measurement bit, named </w:t>
      </w:r>
      <w:proofErr w:type="spellStart"/>
      <w:r w:rsidRPr="008F50A3">
        <w:rPr>
          <w:i/>
        </w:rPr>
        <w:t>spinbit</w:t>
      </w:r>
      <w:proofErr w:type="spellEnd"/>
      <w:r w:rsidRPr="008F50A3">
        <w:rPr>
          <w:i/>
        </w:rPr>
        <w: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rsidR="00B60709" w:rsidRPr="008F50A3" w:rsidRDefault="00B60709" w:rsidP="00B60709">
      <w:pPr>
        <w:pStyle w:val="B1"/>
        <w:rPr>
          <w:i/>
        </w:rPr>
      </w:pPr>
      <w:r w:rsidRPr="008F50A3">
        <w:rPr>
          <w:i/>
        </w:rPr>
        <w:t>-</w:t>
      </w:r>
      <w:r w:rsidRPr="008F50A3">
        <w:rPr>
          <w:i/>
        </w:rPr>
        <w:tab/>
        <w:t xml:space="preserve">As of version 19, QUIC specifications do not support packet loss measurements. Indeed, packet loss measurements by probes located on the path requires multiple probes and has more limited scope, which hence makes it much harder and resource demanding. Its </w:t>
      </w:r>
      <w:proofErr w:type="spellStart"/>
      <w:r w:rsidRPr="008F50A3">
        <w:rPr>
          <w:i/>
        </w:rPr>
        <w:t>deployability</w:t>
      </w:r>
      <w:proofErr w:type="spellEnd"/>
      <w:r w:rsidRPr="008F50A3">
        <w:rPr>
          <w:i/>
        </w:rPr>
        <w:t xml:space="preserve"> has still to be demonstrated.</w:t>
      </w:r>
    </w:p>
    <w:p w:rsidR="00B60709" w:rsidRPr="008F50A3" w:rsidRDefault="00B60709" w:rsidP="008F50A3">
      <w:pPr>
        <w:pStyle w:val="B1"/>
        <w:rPr>
          <w:i/>
        </w:rPr>
      </w:pPr>
      <w:r w:rsidRPr="008F50A3">
        <w:rPr>
          <w:i/>
        </w:rPr>
        <w:t>-</w:t>
      </w:r>
      <w:r w:rsidRPr="008F50A3">
        <w:rPr>
          <w:i/>
        </w:rP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rsidR="00B733EB" w:rsidRDefault="00AA6C4C" w:rsidP="00643DB8">
      <w:pPr>
        <w:pStyle w:val="Heading2"/>
        <w:rPr>
          <w:lang w:val="en-US"/>
        </w:rPr>
      </w:pPr>
      <w:r>
        <w:rPr>
          <w:lang w:val="en-US"/>
        </w:rPr>
        <w:lastRenderedPageBreak/>
        <w:t>3</w:t>
      </w:r>
      <w:r w:rsidR="00B733EB">
        <w:rPr>
          <w:lang w:val="en-US"/>
        </w:rPr>
        <w:t xml:space="preserve">. </w:t>
      </w:r>
      <w:r w:rsidR="00F93BD3">
        <w:rPr>
          <w:lang w:val="en-US"/>
        </w:rPr>
        <w:t>Conclusion</w:t>
      </w:r>
      <w:r w:rsidR="001315DA">
        <w:rPr>
          <w:lang w:val="en-US"/>
        </w:rPr>
        <w:t xml:space="preserve"> &amp; Proposal</w:t>
      </w:r>
    </w:p>
    <w:p w:rsidR="00B529C8" w:rsidRPr="009825F2" w:rsidRDefault="00C24E2F" w:rsidP="008F50A3">
      <w:pPr>
        <w:rPr>
          <w:color w:val="000000"/>
          <w:lang w:val="en-US"/>
        </w:rPr>
      </w:pPr>
      <w:r w:rsidRPr="00AF4C2E">
        <w:rPr>
          <w:lang w:val="en-US"/>
        </w:rPr>
        <w:t xml:space="preserve">This discussion paper suggests </w:t>
      </w:r>
      <w:r>
        <w:rPr>
          <w:lang w:val="en-US"/>
        </w:rPr>
        <w:t>sending a liaison</w:t>
      </w:r>
      <w:r w:rsidR="00FD6191">
        <w:rPr>
          <w:lang w:val="en-US"/>
        </w:rPr>
        <w:t xml:space="preserve"> statement</w:t>
      </w:r>
      <w:r>
        <w:rPr>
          <w:lang w:val="en-US"/>
        </w:rPr>
        <w:t xml:space="preserve"> to </w:t>
      </w:r>
      <w:r w:rsidRPr="00AF4C2E">
        <w:rPr>
          <w:lang w:val="en-US"/>
        </w:rPr>
        <w:t xml:space="preserve">the IETF </w:t>
      </w:r>
      <w:r w:rsidR="00FD6191">
        <w:rPr>
          <w:lang w:val="en-US"/>
        </w:rPr>
        <w:t xml:space="preserve">containing </w:t>
      </w:r>
      <w:r w:rsidR="00B21530">
        <w:rPr>
          <w:lang w:val="en-US"/>
        </w:rPr>
        <w:t xml:space="preserve">the </w:t>
      </w:r>
      <w:r w:rsidR="008734BB">
        <w:rPr>
          <w:lang w:val="en-US"/>
        </w:rPr>
        <w:t xml:space="preserve">comparison of </w:t>
      </w:r>
      <w:r w:rsidR="008D3285">
        <w:rPr>
          <w:lang w:val="en-US"/>
        </w:rPr>
        <w:t xml:space="preserve">the </w:t>
      </w:r>
      <w:r w:rsidR="00B21530">
        <w:rPr>
          <w:lang w:val="en-US"/>
        </w:rPr>
        <w:t xml:space="preserve">status of the </w:t>
      </w:r>
      <w:r>
        <w:rPr>
          <w:lang w:val="en-US"/>
        </w:rPr>
        <w:t>support</w:t>
      </w:r>
      <w:r w:rsidR="00B21530">
        <w:rPr>
          <w:lang w:val="en-US"/>
        </w:rPr>
        <w:t xml:space="preserve"> </w:t>
      </w:r>
      <w:r w:rsidR="00B21530" w:rsidRPr="008734BB">
        <w:rPr>
          <w:lang w:val="en-US"/>
        </w:rPr>
        <w:t>by TCP and by QUIC</w:t>
      </w:r>
      <w:r w:rsidR="00B21530" w:rsidRPr="00B21530">
        <w:rPr>
          <w:lang w:val="en-US"/>
        </w:rPr>
        <w:t xml:space="preserve"> </w:t>
      </w:r>
      <w:r w:rsidR="00B21530">
        <w:rPr>
          <w:lang w:val="en-US"/>
        </w:rPr>
        <w:t>of</w:t>
      </w:r>
      <w:r>
        <w:rPr>
          <w:lang w:val="en-US"/>
        </w:rPr>
        <w:t xml:space="preserve"> network-level delay measurements </w:t>
      </w:r>
      <w:r w:rsidR="00B21530">
        <w:rPr>
          <w:lang w:val="en-US"/>
        </w:rPr>
        <w:t>and</w:t>
      </w:r>
      <w:r w:rsidR="009D21C6">
        <w:rPr>
          <w:lang w:val="en-US"/>
        </w:rPr>
        <w:t xml:space="preserve"> </w:t>
      </w:r>
      <w:r w:rsidR="007D1662">
        <w:rPr>
          <w:lang w:val="en-US"/>
        </w:rPr>
        <w:t>network-level packet-lost measurements</w:t>
      </w:r>
      <w:r w:rsidR="009D21C6">
        <w:rPr>
          <w:lang w:val="en-US"/>
        </w:rPr>
        <w:t xml:space="preserve"> without </w:t>
      </w:r>
      <w:r w:rsidR="00B21530">
        <w:rPr>
          <w:lang w:val="en-US"/>
        </w:rPr>
        <w:t>decryption</w:t>
      </w:r>
      <w:r w:rsidR="008734BB">
        <w:rPr>
          <w:lang w:val="en-US"/>
        </w:rPr>
        <w:t xml:space="preserve">, i.e. </w:t>
      </w:r>
      <w:r w:rsidR="008734BB" w:rsidRPr="008A1BAE">
        <w:rPr>
          <w:lang w:val="en-US"/>
        </w:rPr>
        <w:t>draft-ietf-quic-transport-23</w:t>
      </w:r>
      <w:r w:rsidR="008D3285">
        <w:rPr>
          <w:lang w:val="en-US"/>
        </w:rPr>
        <w:t>, and the associated issues with regards to QUIC</w:t>
      </w:r>
      <w:r w:rsidR="009D21C6">
        <w:rPr>
          <w:color w:val="000000"/>
          <w:lang w:val="en-US"/>
        </w:rPr>
        <w:t>.</w:t>
      </w:r>
    </w:p>
    <w:sectPr w:rsidR="00B529C8" w:rsidRPr="009825F2">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08C" w:rsidRDefault="0021008C">
      <w:r>
        <w:separator/>
      </w:r>
    </w:p>
  </w:endnote>
  <w:endnote w:type="continuationSeparator" w:id="0">
    <w:p w:rsidR="0021008C" w:rsidRDefault="0021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08C" w:rsidRDefault="0021008C">
      <w:r>
        <w:separator/>
      </w:r>
    </w:p>
  </w:footnote>
  <w:footnote w:type="continuationSeparator" w:id="0">
    <w:p w:rsidR="0021008C" w:rsidRDefault="00210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D79" w:rsidRDefault="00B94D7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930ED"/>
    <w:multiLevelType w:val="hybridMultilevel"/>
    <w:tmpl w:val="7B8645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FB63474"/>
    <w:multiLevelType w:val="hybridMultilevel"/>
    <w:tmpl w:val="F3B4F93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vette, DT">
    <w15:presenceInfo w15:providerId="None" w15:userId="Yvette, DT"/>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315"/>
    <w:rsid w:val="0000692F"/>
    <w:rsid w:val="00020442"/>
    <w:rsid w:val="00022E4A"/>
    <w:rsid w:val="000243EB"/>
    <w:rsid w:val="00032C9F"/>
    <w:rsid w:val="00032D56"/>
    <w:rsid w:val="000335B6"/>
    <w:rsid w:val="00034EA7"/>
    <w:rsid w:val="00036E79"/>
    <w:rsid w:val="0003711D"/>
    <w:rsid w:val="00041331"/>
    <w:rsid w:val="00043E25"/>
    <w:rsid w:val="0004575F"/>
    <w:rsid w:val="00050589"/>
    <w:rsid w:val="0005135E"/>
    <w:rsid w:val="00051B88"/>
    <w:rsid w:val="00062124"/>
    <w:rsid w:val="00063317"/>
    <w:rsid w:val="000634B0"/>
    <w:rsid w:val="0006401C"/>
    <w:rsid w:val="00070F86"/>
    <w:rsid w:val="00072AAF"/>
    <w:rsid w:val="00072DD2"/>
    <w:rsid w:val="0008093F"/>
    <w:rsid w:val="00091899"/>
    <w:rsid w:val="00097D79"/>
    <w:rsid w:val="000C5BC1"/>
    <w:rsid w:val="000C6598"/>
    <w:rsid w:val="000D21C2"/>
    <w:rsid w:val="000D3BFF"/>
    <w:rsid w:val="000D759A"/>
    <w:rsid w:val="000F0ED3"/>
    <w:rsid w:val="000F2C43"/>
    <w:rsid w:val="000F6543"/>
    <w:rsid w:val="001062A8"/>
    <w:rsid w:val="00112C70"/>
    <w:rsid w:val="00116BDF"/>
    <w:rsid w:val="00121C46"/>
    <w:rsid w:val="00130F69"/>
    <w:rsid w:val="001315DA"/>
    <w:rsid w:val="0013241F"/>
    <w:rsid w:val="00142F65"/>
    <w:rsid w:val="00143552"/>
    <w:rsid w:val="00151E91"/>
    <w:rsid w:val="001607A6"/>
    <w:rsid w:val="00183134"/>
    <w:rsid w:val="00190A11"/>
    <w:rsid w:val="00191E6B"/>
    <w:rsid w:val="00193187"/>
    <w:rsid w:val="001A1E53"/>
    <w:rsid w:val="001A49BA"/>
    <w:rsid w:val="001A78C8"/>
    <w:rsid w:val="001B5C2B"/>
    <w:rsid w:val="001C0C21"/>
    <w:rsid w:val="001C3343"/>
    <w:rsid w:val="001C4DE7"/>
    <w:rsid w:val="001D4C82"/>
    <w:rsid w:val="001E203C"/>
    <w:rsid w:val="001E2EB5"/>
    <w:rsid w:val="001E41F3"/>
    <w:rsid w:val="001F151F"/>
    <w:rsid w:val="001F3B42"/>
    <w:rsid w:val="00205423"/>
    <w:rsid w:val="002056D5"/>
    <w:rsid w:val="00206E47"/>
    <w:rsid w:val="0021008C"/>
    <w:rsid w:val="00214103"/>
    <w:rsid w:val="002153AE"/>
    <w:rsid w:val="00215E71"/>
    <w:rsid w:val="00216490"/>
    <w:rsid w:val="00230700"/>
    <w:rsid w:val="00231568"/>
    <w:rsid w:val="00232FD1"/>
    <w:rsid w:val="00241597"/>
    <w:rsid w:val="00245EC6"/>
    <w:rsid w:val="0024668B"/>
    <w:rsid w:val="00246DCE"/>
    <w:rsid w:val="00255F15"/>
    <w:rsid w:val="0026416A"/>
    <w:rsid w:val="00266CD8"/>
    <w:rsid w:val="00275D12"/>
    <w:rsid w:val="0027780F"/>
    <w:rsid w:val="00287FDC"/>
    <w:rsid w:val="00294009"/>
    <w:rsid w:val="002952A6"/>
    <w:rsid w:val="00295D30"/>
    <w:rsid w:val="002A39D1"/>
    <w:rsid w:val="002A6BBA"/>
    <w:rsid w:val="002B0445"/>
    <w:rsid w:val="002B1A87"/>
    <w:rsid w:val="002B772C"/>
    <w:rsid w:val="002C159E"/>
    <w:rsid w:val="002C3A59"/>
    <w:rsid w:val="002D0224"/>
    <w:rsid w:val="002E48BE"/>
    <w:rsid w:val="002E4B8B"/>
    <w:rsid w:val="002E6115"/>
    <w:rsid w:val="002F4FF2"/>
    <w:rsid w:val="002F6340"/>
    <w:rsid w:val="00305C60"/>
    <w:rsid w:val="0031327D"/>
    <w:rsid w:val="0032269D"/>
    <w:rsid w:val="00323502"/>
    <w:rsid w:val="00324E79"/>
    <w:rsid w:val="0032560C"/>
    <w:rsid w:val="00330643"/>
    <w:rsid w:val="00344114"/>
    <w:rsid w:val="00350012"/>
    <w:rsid w:val="0035178E"/>
    <w:rsid w:val="0035387D"/>
    <w:rsid w:val="003554E8"/>
    <w:rsid w:val="00357F00"/>
    <w:rsid w:val="003617F4"/>
    <w:rsid w:val="00363323"/>
    <w:rsid w:val="003658C8"/>
    <w:rsid w:val="00370766"/>
    <w:rsid w:val="00371954"/>
    <w:rsid w:val="00374A20"/>
    <w:rsid w:val="003766B4"/>
    <w:rsid w:val="00380B18"/>
    <w:rsid w:val="0039050F"/>
    <w:rsid w:val="00394E81"/>
    <w:rsid w:val="003A4D61"/>
    <w:rsid w:val="003A59CB"/>
    <w:rsid w:val="003B029E"/>
    <w:rsid w:val="003B2CE5"/>
    <w:rsid w:val="003B4701"/>
    <w:rsid w:val="003B7655"/>
    <w:rsid w:val="003B79F5"/>
    <w:rsid w:val="003C104A"/>
    <w:rsid w:val="003C77F0"/>
    <w:rsid w:val="003D5C19"/>
    <w:rsid w:val="003E29EF"/>
    <w:rsid w:val="003F470A"/>
    <w:rsid w:val="003F5EBC"/>
    <w:rsid w:val="003F7154"/>
    <w:rsid w:val="004070F5"/>
    <w:rsid w:val="00411094"/>
    <w:rsid w:val="00413493"/>
    <w:rsid w:val="00413D95"/>
    <w:rsid w:val="00416CD5"/>
    <w:rsid w:val="00422DDD"/>
    <w:rsid w:val="00435765"/>
    <w:rsid w:val="00435799"/>
    <w:rsid w:val="00436BAB"/>
    <w:rsid w:val="004442DA"/>
    <w:rsid w:val="00477136"/>
    <w:rsid w:val="004845B9"/>
    <w:rsid w:val="00487A50"/>
    <w:rsid w:val="00496FBC"/>
    <w:rsid w:val="00497F14"/>
    <w:rsid w:val="004A4BEC"/>
    <w:rsid w:val="004B5905"/>
    <w:rsid w:val="004B7637"/>
    <w:rsid w:val="004B7783"/>
    <w:rsid w:val="004B7D68"/>
    <w:rsid w:val="004C5D90"/>
    <w:rsid w:val="004D077E"/>
    <w:rsid w:val="004D0DFF"/>
    <w:rsid w:val="004D51AF"/>
    <w:rsid w:val="004E1DB0"/>
    <w:rsid w:val="004E2B88"/>
    <w:rsid w:val="004E34C7"/>
    <w:rsid w:val="004E47A2"/>
    <w:rsid w:val="004E6888"/>
    <w:rsid w:val="004F07C4"/>
    <w:rsid w:val="0050780D"/>
    <w:rsid w:val="00511527"/>
    <w:rsid w:val="0051277C"/>
    <w:rsid w:val="005275CB"/>
    <w:rsid w:val="005357DC"/>
    <w:rsid w:val="005409DC"/>
    <w:rsid w:val="005511C0"/>
    <w:rsid w:val="00562875"/>
    <w:rsid w:val="005651FD"/>
    <w:rsid w:val="00575584"/>
    <w:rsid w:val="005900B8"/>
    <w:rsid w:val="00592829"/>
    <w:rsid w:val="00592A77"/>
    <w:rsid w:val="0059653F"/>
    <w:rsid w:val="00597BF4"/>
    <w:rsid w:val="005A6150"/>
    <w:rsid w:val="005A634D"/>
    <w:rsid w:val="005B15C5"/>
    <w:rsid w:val="005B25F0"/>
    <w:rsid w:val="005C11F0"/>
    <w:rsid w:val="005C4119"/>
    <w:rsid w:val="005C4C00"/>
    <w:rsid w:val="005D7121"/>
    <w:rsid w:val="005E2C44"/>
    <w:rsid w:val="005F2EB3"/>
    <w:rsid w:val="005F4E4B"/>
    <w:rsid w:val="00601B1A"/>
    <w:rsid w:val="0060287A"/>
    <w:rsid w:val="00606952"/>
    <w:rsid w:val="0061048B"/>
    <w:rsid w:val="00623D78"/>
    <w:rsid w:val="006242EF"/>
    <w:rsid w:val="00643317"/>
    <w:rsid w:val="00643DB8"/>
    <w:rsid w:val="00652C4D"/>
    <w:rsid w:val="00661116"/>
    <w:rsid w:val="00667CDF"/>
    <w:rsid w:val="00676B44"/>
    <w:rsid w:val="00683355"/>
    <w:rsid w:val="006857CF"/>
    <w:rsid w:val="00685AFF"/>
    <w:rsid w:val="00691F9B"/>
    <w:rsid w:val="006969CB"/>
    <w:rsid w:val="006B5418"/>
    <w:rsid w:val="006C10EC"/>
    <w:rsid w:val="006C6E79"/>
    <w:rsid w:val="006D29CE"/>
    <w:rsid w:val="006D29D3"/>
    <w:rsid w:val="006E21FB"/>
    <w:rsid w:val="006E292A"/>
    <w:rsid w:val="006E3592"/>
    <w:rsid w:val="006F5F89"/>
    <w:rsid w:val="0070207D"/>
    <w:rsid w:val="0070261E"/>
    <w:rsid w:val="00714B2E"/>
    <w:rsid w:val="00727AC1"/>
    <w:rsid w:val="007339D0"/>
    <w:rsid w:val="007342F5"/>
    <w:rsid w:val="007439B9"/>
    <w:rsid w:val="007659D8"/>
    <w:rsid w:val="007760E6"/>
    <w:rsid w:val="00782857"/>
    <w:rsid w:val="00787BCE"/>
    <w:rsid w:val="007938F2"/>
    <w:rsid w:val="007B4183"/>
    <w:rsid w:val="007B512A"/>
    <w:rsid w:val="007C18A2"/>
    <w:rsid w:val="007C2097"/>
    <w:rsid w:val="007C2F14"/>
    <w:rsid w:val="007C724F"/>
    <w:rsid w:val="007C7597"/>
    <w:rsid w:val="007D1662"/>
    <w:rsid w:val="007D1CFE"/>
    <w:rsid w:val="007D4385"/>
    <w:rsid w:val="007E3795"/>
    <w:rsid w:val="007E6510"/>
    <w:rsid w:val="00800229"/>
    <w:rsid w:val="008052E8"/>
    <w:rsid w:val="00823195"/>
    <w:rsid w:val="008302F3"/>
    <w:rsid w:val="00831A90"/>
    <w:rsid w:val="00837DBB"/>
    <w:rsid w:val="008440C5"/>
    <w:rsid w:val="008444BB"/>
    <w:rsid w:val="00852011"/>
    <w:rsid w:val="00856A30"/>
    <w:rsid w:val="008577DC"/>
    <w:rsid w:val="008669A9"/>
    <w:rsid w:val="008672D3"/>
    <w:rsid w:val="00870EE7"/>
    <w:rsid w:val="00871A38"/>
    <w:rsid w:val="008734BB"/>
    <w:rsid w:val="0087400E"/>
    <w:rsid w:val="00875CCA"/>
    <w:rsid w:val="008902BC"/>
    <w:rsid w:val="008A0451"/>
    <w:rsid w:val="008A1BAE"/>
    <w:rsid w:val="008A3B86"/>
    <w:rsid w:val="008A5CC8"/>
    <w:rsid w:val="008A5E86"/>
    <w:rsid w:val="008B36D6"/>
    <w:rsid w:val="008B72B0"/>
    <w:rsid w:val="008C44C5"/>
    <w:rsid w:val="008C54A8"/>
    <w:rsid w:val="008C71B4"/>
    <w:rsid w:val="008D3285"/>
    <w:rsid w:val="008D357F"/>
    <w:rsid w:val="008D53F9"/>
    <w:rsid w:val="008E2770"/>
    <w:rsid w:val="008E4659"/>
    <w:rsid w:val="008E5F47"/>
    <w:rsid w:val="008E7FB6"/>
    <w:rsid w:val="008F50A3"/>
    <w:rsid w:val="008F686C"/>
    <w:rsid w:val="00907418"/>
    <w:rsid w:val="00915A10"/>
    <w:rsid w:val="00917C15"/>
    <w:rsid w:val="00920903"/>
    <w:rsid w:val="00926BE5"/>
    <w:rsid w:val="00930D3B"/>
    <w:rsid w:val="009334EB"/>
    <w:rsid w:val="0093578B"/>
    <w:rsid w:val="00943DC1"/>
    <w:rsid w:val="00945CB4"/>
    <w:rsid w:val="00945CFE"/>
    <w:rsid w:val="009629FD"/>
    <w:rsid w:val="00966CC7"/>
    <w:rsid w:val="009777EF"/>
    <w:rsid w:val="009777FD"/>
    <w:rsid w:val="009825F2"/>
    <w:rsid w:val="00983D31"/>
    <w:rsid w:val="009B3291"/>
    <w:rsid w:val="009C61B9"/>
    <w:rsid w:val="009D21C6"/>
    <w:rsid w:val="009D4528"/>
    <w:rsid w:val="009D675E"/>
    <w:rsid w:val="009E1BED"/>
    <w:rsid w:val="009E3297"/>
    <w:rsid w:val="009E5A7B"/>
    <w:rsid w:val="009E617D"/>
    <w:rsid w:val="009E61FF"/>
    <w:rsid w:val="00A055C2"/>
    <w:rsid w:val="00A05D12"/>
    <w:rsid w:val="00A07584"/>
    <w:rsid w:val="00A07B25"/>
    <w:rsid w:val="00A122CA"/>
    <w:rsid w:val="00A140DD"/>
    <w:rsid w:val="00A2600A"/>
    <w:rsid w:val="00A2613B"/>
    <w:rsid w:val="00A32441"/>
    <w:rsid w:val="00A331C1"/>
    <w:rsid w:val="00A3669C"/>
    <w:rsid w:val="00A40703"/>
    <w:rsid w:val="00A40EC0"/>
    <w:rsid w:val="00A44971"/>
    <w:rsid w:val="00A47E70"/>
    <w:rsid w:val="00A54F0F"/>
    <w:rsid w:val="00A72DCE"/>
    <w:rsid w:val="00A752C5"/>
    <w:rsid w:val="00A806A9"/>
    <w:rsid w:val="00A84816"/>
    <w:rsid w:val="00A9104D"/>
    <w:rsid w:val="00AA3BBA"/>
    <w:rsid w:val="00AA6C4C"/>
    <w:rsid w:val="00AA7642"/>
    <w:rsid w:val="00AC20A6"/>
    <w:rsid w:val="00AD5E7A"/>
    <w:rsid w:val="00AD7C25"/>
    <w:rsid w:val="00AE5F0E"/>
    <w:rsid w:val="00AF6B24"/>
    <w:rsid w:val="00B03B59"/>
    <w:rsid w:val="00B076C6"/>
    <w:rsid w:val="00B15287"/>
    <w:rsid w:val="00B205EB"/>
    <w:rsid w:val="00B21530"/>
    <w:rsid w:val="00B258BB"/>
    <w:rsid w:val="00B323D1"/>
    <w:rsid w:val="00B357DE"/>
    <w:rsid w:val="00B43444"/>
    <w:rsid w:val="00B47938"/>
    <w:rsid w:val="00B529C8"/>
    <w:rsid w:val="00B57359"/>
    <w:rsid w:val="00B57F8D"/>
    <w:rsid w:val="00B60709"/>
    <w:rsid w:val="00B64A94"/>
    <w:rsid w:val="00B65211"/>
    <w:rsid w:val="00B66361"/>
    <w:rsid w:val="00B66D06"/>
    <w:rsid w:val="00B72AC8"/>
    <w:rsid w:val="00B733EB"/>
    <w:rsid w:val="00B85C7B"/>
    <w:rsid w:val="00B91267"/>
    <w:rsid w:val="00B917AC"/>
    <w:rsid w:val="00B9268B"/>
    <w:rsid w:val="00B92835"/>
    <w:rsid w:val="00B94D79"/>
    <w:rsid w:val="00BA3ACC"/>
    <w:rsid w:val="00BA7681"/>
    <w:rsid w:val="00BB4BCE"/>
    <w:rsid w:val="00BB5DFC"/>
    <w:rsid w:val="00BC0575"/>
    <w:rsid w:val="00BC68A0"/>
    <w:rsid w:val="00BC7C3B"/>
    <w:rsid w:val="00BD0266"/>
    <w:rsid w:val="00BD279D"/>
    <w:rsid w:val="00BD36FF"/>
    <w:rsid w:val="00BD3B6F"/>
    <w:rsid w:val="00BD6BC9"/>
    <w:rsid w:val="00BD7E22"/>
    <w:rsid w:val="00BE4DF7"/>
    <w:rsid w:val="00BF3228"/>
    <w:rsid w:val="00C0610D"/>
    <w:rsid w:val="00C114CD"/>
    <w:rsid w:val="00C208D7"/>
    <w:rsid w:val="00C21836"/>
    <w:rsid w:val="00C24E2F"/>
    <w:rsid w:val="00C2582D"/>
    <w:rsid w:val="00C3659C"/>
    <w:rsid w:val="00C37922"/>
    <w:rsid w:val="00C415C3"/>
    <w:rsid w:val="00C423B8"/>
    <w:rsid w:val="00C4540B"/>
    <w:rsid w:val="00C46438"/>
    <w:rsid w:val="00C515CD"/>
    <w:rsid w:val="00C713E0"/>
    <w:rsid w:val="00C74686"/>
    <w:rsid w:val="00C83E4E"/>
    <w:rsid w:val="00C83F52"/>
    <w:rsid w:val="00C85AD4"/>
    <w:rsid w:val="00C90E78"/>
    <w:rsid w:val="00C93F06"/>
    <w:rsid w:val="00C95985"/>
    <w:rsid w:val="00C96EAE"/>
    <w:rsid w:val="00C9780B"/>
    <w:rsid w:val="00CA2EA4"/>
    <w:rsid w:val="00CA357C"/>
    <w:rsid w:val="00CA5680"/>
    <w:rsid w:val="00CB1493"/>
    <w:rsid w:val="00CB7918"/>
    <w:rsid w:val="00CC0BFE"/>
    <w:rsid w:val="00CC2C3F"/>
    <w:rsid w:val="00CC2DDA"/>
    <w:rsid w:val="00CC5026"/>
    <w:rsid w:val="00CD2478"/>
    <w:rsid w:val="00CD541D"/>
    <w:rsid w:val="00CE22D1"/>
    <w:rsid w:val="00CE4346"/>
    <w:rsid w:val="00CE67B6"/>
    <w:rsid w:val="00CE7A25"/>
    <w:rsid w:val="00CF0EE8"/>
    <w:rsid w:val="00CF353A"/>
    <w:rsid w:val="00D11584"/>
    <w:rsid w:val="00D12FF1"/>
    <w:rsid w:val="00D25992"/>
    <w:rsid w:val="00D31ADB"/>
    <w:rsid w:val="00D331AC"/>
    <w:rsid w:val="00D4322F"/>
    <w:rsid w:val="00D4696A"/>
    <w:rsid w:val="00D51C49"/>
    <w:rsid w:val="00D53BE5"/>
    <w:rsid w:val="00D56142"/>
    <w:rsid w:val="00D641A9"/>
    <w:rsid w:val="00D7216A"/>
    <w:rsid w:val="00D81F15"/>
    <w:rsid w:val="00D87C49"/>
    <w:rsid w:val="00D91996"/>
    <w:rsid w:val="00D91D11"/>
    <w:rsid w:val="00DB2D7C"/>
    <w:rsid w:val="00DB72BB"/>
    <w:rsid w:val="00DC2623"/>
    <w:rsid w:val="00DC2EEA"/>
    <w:rsid w:val="00DC77B0"/>
    <w:rsid w:val="00DD38A1"/>
    <w:rsid w:val="00DD7146"/>
    <w:rsid w:val="00DF0621"/>
    <w:rsid w:val="00E015DE"/>
    <w:rsid w:val="00E0331A"/>
    <w:rsid w:val="00E12551"/>
    <w:rsid w:val="00E136E7"/>
    <w:rsid w:val="00E159F8"/>
    <w:rsid w:val="00E2104A"/>
    <w:rsid w:val="00E23A56"/>
    <w:rsid w:val="00E24619"/>
    <w:rsid w:val="00E26BF0"/>
    <w:rsid w:val="00E26F27"/>
    <w:rsid w:val="00E3176B"/>
    <w:rsid w:val="00E35DED"/>
    <w:rsid w:val="00E4306D"/>
    <w:rsid w:val="00E503A6"/>
    <w:rsid w:val="00E57A05"/>
    <w:rsid w:val="00E65E8A"/>
    <w:rsid w:val="00E727ED"/>
    <w:rsid w:val="00E72D5C"/>
    <w:rsid w:val="00E74BA4"/>
    <w:rsid w:val="00E823FF"/>
    <w:rsid w:val="00E84258"/>
    <w:rsid w:val="00E90A16"/>
    <w:rsid w:val="00E91F26"/>
    <w:rsid w:val="00E924C6"/>
    <w:rsid w:val="00E9497F"/>
    <w:rsid w:val="00EA15FE"/>
    <w:rsid w:val="00EA227D"/>
    <w:rsid w:val="00EB3FE7"/>
    <w:rsid w:val="00EB5E81"/>
    <w:rsid w:val="00EC11EB"/>
    <w:rsid w:val="00EC26EC"/>
    <w:rsid w:val="00EC5431"/>
    <w:rsid w:val="00EC56D3"/>
    <w:rsid w:val="00EC69E9"/>
    <w:rsid w:val="00EC7B90"/>
    <w:rsid w:val="00ED2576"/>
    <w:rsid w:val="00ED3D47"/>
    <w:rsid w:val="00EE6A83"/>
    <w:rsid w:val="00EE7D7C"/>
    <w:rsid w:val="00EE7FCF"/>
    <w:rsid w:val="00EF6094"/>
    <w:rsid w:val="00F00301"/>
    <w:rsid w:val="00F1278B"/>
    <w:rsid w:val="00F21CC1"/>
    <w:rsid w:val="00F25D98"/>
    <w:rsid w:val="00F26950"/>
    <w:rsid w:val="00F300FB"/>
    <w:rsid w:val="00F326F9"/>
    <w:rsid w:val="00F34816"/>
    <w:rsid w:val="00F432E2"/>
    <w:rsid w:val="00F530A8"/>
    <w:rsid w:val="00F71A8C"/>
    <w:rsid w:val="00F7680F"/>
    <w:rsid w:val="00F813AC"/>
    <w:rsid w:val="00F86788"/>
    <w:rsid w:val="00F901E2"/>
    <w:rsid w:val="00F911D2"/>
    <w:rsid w:val="00F93BD3"/>
    <w:rsid w:val="00FA508C"/>
    <w:rsid w:val="00FA704E"/>
    <w:rsid w:val="00FB1CC2"/>
    <w:rsid w:val="00FB532D"/>
    <w:rsid w:val="00FB6386"/>
    <w:rsid w:val="00FC4B4B"/>
    <w:rsid w:val="00FC5A49"/>
    <w:rsid w:val="00FC5B32"/>
    <w:rsid w:val="00FC7124"/>
    <w:rsid w:val="00FD6191"/>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Revision">
    <w:name w:val="Revision"/>
    <w:hidden/>
    <w:uiPriority w:val="99"/>
    <w:semiHidden/>
    <w:rsid w:val="00A331C1"/>
    <w:rPr>
      <w:rFonts w:ascii="Times New Roman" w:hAnsi="Times New Roman"/>
      <w:lang w:eastAsia="en-US"/>
    </w:rPr>
  </w:style>
  <w:style w:type="table" w:styleId="TableGrid">
    <w:name w:val="Table Grid"/>
    <w:basedOn w:val="TableNormal"/>
    <w:rsid w:val="00246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675E"/>
    <w:pPr>
      <w:ind w:left="720"/>
      <w:contextualSpacing/>
    </w:pPr>
  </w:style>
  <w:style w:type="character" w:customStyle="1" w:styleId="B1Char">
    <w:name w:val="B1 Char"/>
    <w:link w:val="B1"/>
    <w:rsid w:val="00C515CD"/>
    <w:rPr>
      <w:rFonts w:ascii="Times New Roman" w:hAnsi="Times New Roman"/>
      <w:lang w:eastAsia="en-US"/>
    </w:rPr>
  </w:style>
  <w:style w:type="paragraph" w:styleId="HTMLPreformatted">
    <w:name w:val="HTML Preformatted"/>
    <w:basedOn w:val="Normal"/>
    <w:link w:val="HTMLPreformattedChar"/>
    <w:uiPriority w:val="99"/>
    <w:unhideWhenUsed/>
    <w:rsid w:val="00B52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529C8"/>
    <w:rPr>
      <w:rFonts w:ascii="Courier New" w:hAnsi="Courier New" w:cs="Courier New"/>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Revision">
    <w:name w:val="Revision"/>
    <w:hidden/>
    <w:uiPriority w:val="99"/>
    <w:semiHidden/>
    <w:rsid w:val="00A331C1"/>
    <w:rPr>
      <w:rFonts w:ascii="Times New Roman" w:hAnsi="Times New Roman"/>
      <w:lang w:eastAsia="en-US"/>
    </w:rPr>
  </w:style>
  <w:style w:type="table" w:styleId="TableGrid">
    <w:name w:val="Table Grid"/>
    <w:basedOn w:val="TableNormal"/>
    <w:rsid w:val="00246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675E"/>
    <w:pPr>
      <w:ind w:left="720"/>
      <w:contextualSpacing/>
    </w:pPr>
  </w:style>
  <w:style w:type="character" w:customStyle="1" w:styleId="B1Char">
    <w:name w:val="B1 Char"/>
    <w:link w:val="B1"/>
    <w:rsid w:val="00C515CD"/>
    <w:rPr>
      <w:rFonts w:ascii="Times New Roman" w:hAnsi="Times New Roman"/>
      <w:lang w:eastAsia="en-US"/>
    </w:rPr>
  </w:style>
  <w:style w:type="paragraph" w:styleId="HTMLPreformatted">
    <w:name w:val="HTML Preformatted"/>
    <w:basedOn w:val="Normal"/>
    <w:link w:val="HTMLPreformattedChar"/>
    <w:uiPriority w:val="99"/>
    <w:unhideWhenUsed/>
    <w:rsid w:val="00B52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529C8"/>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07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4021967">
      <w:bodyDiv w:val="1"/>
      <w:marLeft w:val="0"/>
      <w:marRight w:val="0"/>
      <w:marTop w:val="0"/>
      <w:marBottom w:val="0"/>
      <w:divBdr>
        <w:top w:val="none" w:sz="0" w:space="0" w:color="auto"/>
        <w:left w:val="none" w:sz="0" w:space="0" w:color="auto"/>
        <w:bottom w:val="none" w:sz="0" w:space="0" w:color="auto"/>
        <w:right w:val="none" w:sz="0" w:space="0" w:color="auto"/>
      </w:divBdr>
    </w:div>
    <w:div w:id="22276037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337692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5627250">
      <w:bodyDiv w:val="1"/>
      <w:marLeft w:val="0"/>
      <w:marRight w:val="0"/>
      <w:marTop w:val="0"/>
      <w:marBottom w:val="0"/>
      <w:divBdr>
        <w:top w:val="none" w:sz="0" w:space="0" w:color="auto"/>
        <w:left w:val="none" w:sz="0" w:space="0" w:color="auto"/>
        <w:bottom w:val="none" w:sz="0" w:space="0" w:color="auto"/>
        <w:right w:val="none" w:sz="0" w:space="0" w:color="auto"/>
      </w:divBdr>
    </w:div>
    <w:div w:id="19995325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932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B9125-F575-4F33-AD5E-CFE5450B3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571</Words>
  <Characters>3260</Characters>
  <Application>Microsoft Office Word</Application>
  <DocSecurity>0</DocSecurity>
  <Lines>27</Lines>
  <Paragraphs>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 EL MOATAMID</cp:lastModifiedBy>
  <cp:revision>4</cp:revision>
  <cp:lastPrinted>1900-12-31T22:00:00Z</cp:lastPrinted>
  <dcterms:created xsi:type="dcterms:W3CDTF">2019-10-03T09:43:00Z</dcterms:created>
  <dcterms:modified xsi:type="dcterms:W3CDTF">2019-10-04T07:55:00Z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